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16" w:rsidRPr="009368AD" w:rsidRDefault="00840203">
      <w:pPr>
        <w:rPr>
          <w:rFonts w:ascii="Verdana" w:hAnsi="Verdana"/>
          <w:sz w:val="24"/>
          <w:szCs w:val="24"/>
        </w:rPr>
      </w:pPr>
      <w:bookmarkStart w:id="0" w:name="_GoBack"/>
      <w:bookmarkEnd w:id="0"/>
      <w:r w:rsidRPr="009368AD">
        <w:rPr>
          <w:rFonts w:ascii="Verdana" w:hAnsi="Verdana"/>
          <w:sz w:val="24"/>
          <w:szCs w:val="24"/>
          <w:u w:val="single"/>
        </w:rPr>
        <w:t xml:space="preserve">“I’m </w:t>
      </w:r>
      <w:proofErr w:type="spellStart"/>
      <w:r w:rsidRPr="009368AD">
        <w:rPr>
          <w:rFonts w:ascii="Verdana" w:hAnsi="Verdana"/>
          <w:sz w:val="24"/>
          <w:szCs w:val="24"/>
          <w:u w:val="single"/>
        </w:rPr>
        <w:t>outta</w:t>
      </w:r>
      <w:proofErr w:type="spellEnd"/>
      <w:r w:rsidRPr="009368AD">
        <w:rPr>
          <w:rFonts w:ascii="Verdana" w:hAnsi="Verdana"/>
          <w:sz w:val="24"/>
          <w:szCs w:val="24"/>
          <w:u w:val="single"/>
        </w:rPr>
        <w:t xml:space="preserve"> here!”</w:t>
      </w:r>
      <w:r w:rsidR="00E31C9C" w:rsidRPr="009368AD">
        <w:rPr>
          <w:rFonts w:ascii="Verdana" w:hAnsi="Verdana"/>
          <w:sz w:val="24"/>
          <w:szCs w:val="24"/>
          <w:u w:val="single"/>
        </w:rPr>
        <w:t xml:space="preserve"> -</w:t>
      </w:r>
      <w:r w:rsidRPr="009368AD">
        <w:rPr>
          <w:rFonts w:ascii="Verdana" w:hAnsi="Verdana"/>
          <w:sz w:val="24"/>
          <w:szCs w:val="24"/>
          <w:u w:val="single"/>
        </w:rPr>
        <w:t xml:space="preserve"> The Rapture</w:t>
      </w:r>
      <w:r w:rsidR="00E31C9C" w:rsidRPr="009368AD">
        <w:rPr>
          <w:rFonts w:ascii="Verdana" w:hAnsi="Verdana"/>
          <w:sz w:val="24"/>
          <w:szCs w:val="24"/>
          <w:u w:val="single"/>
        </w:rPr>
        <w:t xml:space="preserve"> </w:t>
      </w:r>
      <w:r w:rsidRPr="009368AD">
        <w:rPr>
          <w:rFonts w:ascii="Verdana" w:hAnsi="Verdana"/>
          <w:sz w:val="24"/>
          <w:szCs w:val="24"/>
          <w:u w:val="single"/>
        </w:rPr>
        <w:t xml:space="preserve">(1 </w:t>
      </w:r>
      <w:proofErr w:type="spellStart"/>
      <w:r w:rsidRPr="009368AD">
        <w:rPr>
          <w:rFonts w:ascii="Verdana" w:hAnsi="Verdana"/>
          <w:sz w:val="24"/>
          <w:szCs w:val="24"/>
          <w:u w:val="single"/>
        </w:rPr>
        <w:t>Thes</w:t>
      </w:r>
      <w:proofErr w:type="spellEnd"/>
      <w:r w:rsidRPr="009368AD">
        <w:rPr>
          <w:rFonts w:ascii="Verdana" w:hAnsi="Verdana"/>
          <w:sz w:val="24"/>
          <w:szCs w:val="24"/>
          <w:u w:val="single"/>
        </w:rPr>
        <w:t>. 4:13-18; 1 Cor. 15:51-53)</w:t>
      </w:r>
    </w:p>
    <w:p w:rsidR="007C1018" w:rsidRPr="009368AD" w:rsidRDefault="00436E5D" w:rsidP="007C1018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368AD">
        <w:rPr>
          <w:rFonts w:ascii="Verdana" w:hAnsi="Verdana"/>
          <w:sz w:val="24"/>
          <w:szCs w:val="24"/>
        </w:rPr>
        <w:t>General p</w:t>
      </w:r>
      <w:r w:rsidR="007C1018" w:rsidRPr="009368AD">
        <w:rPr>
          <w:rFonts w:ascii="Verdana" w:hAnsi="Verdana"/>
          <w:sz w:val="24"/>
          <w:szCs w:val="24"/>
        </w:rPr>
        <w:t>rinciples for interpreting Bible prophecy.</w:t>
      </w:r>
    </w:p>
    <w:p w:rsidR="007C1018" w:rsidRPr="009368AD" w:rsidRDefault="006464C7" w:rsidP="007C1018">
      <w:pPr>
        <w:pStyle w:val="ListParagraph"/>
        <w:numPr>
          <w:ilvl w:val="0"/>
          <w:numId w:val="2"/>
        </w:numPr>
        <w:ind w:left="1080"/>
        <w:rPr>
          <w:rFonts w:ascii="Verdana" w:hAnsi="Verdana"/>
          <w:sz w:val="24"/>
          <w:szCs w:val="24"/>
        </w:rPr>
      </w:pPr>
      <w:r w:rsidRPr="009368AD">
        <w:rPr>
          <w:rFonts w:ascii="Verdana" w:hAnsi="Verdana"/>
          <w:sz w:val="24"/>
          <w:szCs w:val="24"/>
          <w:u w:val="single"/>
        </w:rPr>
        <w:t>Accept the source</w:t>
      </w:r>
      <w:r w:rsidRPr="009368AD">
        <w:rPr>
          <w:rFonts w:ascii="Verdana" w:hAnsi="Verdana"/>
          <w:sz w:val="24"/>
          <w:szCs w:val="24"/>
        </w:rPr>
        <w:t>. (2 Tim. 3:16-17; 2 Peter 1:21)</w:t>
      </w:r>
      <w:r w:rsidR="007C1018" w:rsidRPr="009368AD">
        <w:rPr>
          <w:rFonts w:ascii="Verdana" w:hAnsi="Verdana"/>
          <w:sz w:val="24"/>
          <w:szCs w:val="24"/>
        </w:rPr>
        <w:t xml:space="preserve"> </w:t>
      </w:r>
    </w:p>
    <w:p w:rsidR="007D53D9" w:rsidRDefault="007D53D9" w:rsidP="00252CF9">
      <w:pPr>
        <w:spacing w:after="0"/>
        <w:ind w:left="1080"/>
        <w:rPr>
          <w:rFonts w:ascii="Verdana" w:hAnsi="Verdana"/>
          <w:sz w:val="24"/>
          <w:szCs w:val="24"/>
        </w:rPr>
      </w:pPr>
      <w:r w:rsidRPr="00432BF1">
        <w:rPr>
          <w:rFonts w:ascii="Verdana" w:hAnsi="Verdana"/>
          <w:b/>
          <w:i/>
          <w:sz w:val="24"/>
          <w:szCs w:val="24"/>
        </w:rPr>
        <w:t>Isaiah 7:14</w:t>
      </w:r>
      <w:r>
        <w:rPr>
          <w:rFonts w:ascii="Verdana" w:hAnsi="Verdana"/>
          <w:sz w:val="24"/>
          <w:szCs w:val="24"/>
        </w:rPr>
        <w:t xml:space="preserve"> – God prophesied that a virgin would conceive a child.</w:t>
      </w:r>
    </w:p>
    <w:p w:rsidR="007D53D9" w:rsidRDefault="007D53D9" w:rsidP="00252CF9">
      <w:pPr>
        <w:spacing w:after="0"/>
        <w:ind w:left="1080"/>
        <w:rPr>
          <w:rFonts w:ascii="Verdana" w:hAnsi="Verdana"/>
          <w:sz w:val="24"/>
          <w:szCs w:val="24"/>
        </w:rPr>
      </w:pPr>
    </w:p>
    <w:p w:rsidR="006464C7" w:rsidRPr="009368AD" w:rsidRDefault="006464C7" w:rsidP="007C1018">
      <w:pPr>
        <w:pStyle w:val="ListParagraph"/>
        <w:numPr>
          <w:ilvl w:val="0"/>
          <w:numId w:val="2"/>
        </w:numPr>
        <w:ind w:left="1080"/>
        <w:rPr>
          <w:rFonts w:ascii="Verdana" w:hAnsi="Verdana"/>
          <w:sz w:val="24"/>
          <w:szCs w:val="24"/>
        </w:rPr>
      </w:pPr>
      <w:r w:rsidRPr="009368AD">
        <w:rPr>
          <w:rFonts w:ascii="Verdana" w:hAnsi="Verdana"/>
          <w:sz w:val="24"/>
          <w:szCs w:val="24"/>
          <w:u w:val="single"/>
        </w:rPr>
        <w:t xml:space="preserve">Define </w:t>
      </w:r>
      <w:r w:rsidR="00436E5D" w:rsidRPr="009368AD">
        <w:rPr>
          <w:rFonts w:ascii="Verdana" w:hAnsi="Verdana"/>
          <w:sz w:val="24"/>
          <w:szCs w:val="24"/>
          <w:u w:val="single"/>
        </w:rPr>
        <w:t>the</w:t>
      </w:r>
      <w:r w:rsidRPr="009368AD">
        <w:rPr>
          <w:rFonts w:ascii="Verdana" w:hAnsi="Verdana"/>
          <w:sz w:val="24"/>
          <w:szCs w:val="24"/>
          <w:u w:val="single"/>
        </w:rPr>
        <w:t xml:space="preserve"> words</w:t>
      </w:r>
      <w:r w:rsidRPr="009368AD">
        <w:rPr>
          <w:rFonts w:ascii="Verdana" w:hAnsi="Verdana"/>
          <w:sz w:val="24"/>
          <w:szCs w:val="24"/>
        </w:rPr>
        <w:t>.</w:t>
      </w:r>
    </w:p>
    <w:p w:rsidR="007D53D9" w:rsidRDefault="007D53D9" w:rsidP="00432BF1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432BF1">
        <w:rPr>
          <w:rFonts w:ascii="Verdana" w:hAnsi="Verdana"/>
          <w:b/>
          <w:i/>
          <w:sz w:val="24"/>
          <w:szCs w:val="24"/>
        </w:rPr>
        <w:t>1 Peter 5:8</w:t>
      </w:r>
      <w:r>
        <w:rPr>
          <w:rFonts w:ascii="Verdana" w:hAnsi="Verdana"/>
          <w:sz w:val="24"/>
          <w:szCs w:val="24"/>
        </w:rPr>
        <w:t xml:space="preserve"> – Peter said Satan is a “roaring lion” seeking to devour us.</w:t>
      </w:r>
    </w:p>
    <w:p w:rsidR="007D53D9" w:rsidRDefault="007D53D9" w:rsidP="007B3ED3">
      <w:pPr>
        <w:spacing w:after="0"/>
        <w:ind w:left="1080"/>
        <w:rPr>
          <w:rFonts w:ascii="Verdana" w:hAnsi="Verdana"/>
          <w:sz w:val="24"/>
          <w:szCs w:val="24"/>
        </w:rPr>
      </w:pPr>
    </w:p>
    <w:p w:rsidR="006464C7" w:rsidRPr="009368AD" w:rsidRDefault="006464C7" w:rsidP="007C1018">
      <w:pPr>
        <w:pStyle w:val="ListParagraph"/>
        <w:numPr>
          <w:ilvl w:val="0"/>
          <w:numId w:val="2"/>
        </w:numPr>
        <w:ind w:left="1080"/>
        <w:rPr>
          <w:rFonts w:ascii="Verdana" w:hAnsi="Verdana"/>
          <w:sz w:val="24"/>
          <w:szCs w:val="24"/>
        </w:rPr>
      </w:pPr>
      <w:r w:rsidRPr="009368AD">
        <w:rPr>
          <w:rFonts w:ascii="Verdana" w:hAnsi="Verdana"/>
          <w:sz w:val="24"/>
          <w:szCs w:val="24"/>
          <w:u w:val="single"/>
        </w:rPr>
        <w:t>Examine the context</w:t>
      </w:r>
      <w:r w:rsidRPr="009368AD">
        <w:rPr>
          <w:rFonts w:ascii="Verdana" w:hAnsi="Verdana"/>
          <w:sz w:val="24"/>
          <w:szCs w:val="24"/>
        </w:rPr>
        <w:t>.</w:t>
      </w:r>
    </w:p>
    <w:p w:rsidR="00081044" w:rsidRPr="009368AD" w:rsidRDefault="00081044" w:rsidP="00786BB9">
      <w:pPr>
        <w:spacing w:after="0"/>
        <w:ind w:left="1080"/>
        <w:rPr>
          <w:rFonts w:ascii="Verdana" w:hAnsi="Verdana"/>
          <w:sz w:val="24"/>
          <w:szCs w:val="24"/>
        </w:rPr>
      </w:pPr>
    </w:p>
    <w:p w:rsidR="006464C7" w:rsidRPr="009368AD" w:rsidRDefault="00436E5D" w:rsidP="007C1018">
      <w:pPr>
        <w:pStyle w:val="ListParagraph"/>
        <w:numPr>
          <w:ilvl w:val="0"/>
          <w:numId w:val="2"/>
        </w:numPr>
        <w:ind w:left="1080"/>
        <w:rPr>
          <w:rFonts w:ascii="Verdana" w:hAnsi="Verdana"/>
          <w:sz w:val="24"/>
          <w:szCs w:val="24"/>
        </w:rPr>
      </w:pPr>
      <w:r w:rsidRPr="009368AD">
        <w:rPr>
          <w:rFonts w:ascii="Verdana" w:hAnsi="Verdana"/>
          <w:sz w:val="24"/>
          <w:szCs w:val="24"/>
          <w:u w:val="single"/>
        </w:rPr>
        <w:t>Determine the timing</w:t>
      </w:r>
      <w:r w:rsidR="006464C7" w:rsidRPr="009368AD">
        <w:rPr>
          <w:rFonts w:ascii="Verdana" w:hAnsi="Verdana"/>
          <w:sz w:val="24"/>
          <w:szCs w:val="24"/>
        </w:rPr>
        <w:t>.</w:t>
      </w:r>
    </w:p>
    <w:p w:rsidR="007D53D9" w:rsidRDefault="007D53D9" w:rsidP="00432BF1">
      <w:pPr>
        <w:ind w:left="1260" w:hanging="180"/>
        <w:rPr>
          <w:rFonts w:ascii="Verdana" w:hAnsi="Verdana"/>
          <w:sz w:val="24"/>
          <w:szCs w:val="24"/>
        </w:rPr>
      </w:pPr>
      <w:r w:rsidRPr="00432BF1">
        <w:rPr>
          <w:rFonts w:ascii="Verdana" w:hAnsi="Verdana"/>
          <w:b/>
          <w:i/>
          <w:sz w:val="24"/>
          <w:szCs w:val="24"/>
        </w:rPr>
        <w:t>Isaiah</w:t>
      </w:r>
      <w:r w:rsidR="00C24146">
        <w:rPr>
          <w:rFonts w:ascii="Verdana" w:hAnsi="Verdana"/>
          <w:b/>
          <w:i/>
          <w:sz w:val="24"/>
          <w:szCs w:val="24"/>
        </w:rPr>
        <w:t xml:space="preserve"> </w:t>
      </w:r>
      <w:r w:rsidRPr="00432BF1">
        <w:rPr>
          <w:rFonts w:ascii="Verdana" w:hAnsi="Verdana"/>
          <w:b/>
          <w:i/>
          <w:sz w:val="24"/>
          <w:szCs w:val="24"/>
        </w:rPr>
        <w:t>61:1-11 cf. Luke 4:18-21</w:t>
      </w:r>
      <w:r>
        <w:rPr>
          <w:rFonts w:ascii="Verdana" w:hAnsi="Verdana"/>
          <w:sz w:val="24"/>
          <w:szCs w:val="24"/>
        </w:rPr>
        <w:t xml:space="preserve"> – Jesus fulfilled a portion of what Isaiah prophesied. The rest will come later.</w:t>
      </w:r>
    </w:p>
    <w:p w:rsidR="007D53D9" w:rsidRDefault="007D53D9" w:rsidP="00432BF1">
      <w:pPr>
        <w:ind w:left="1260" w:hanging="180"/>
        <w:rPr>
          <w:rFonts w:ascii="Verdana" w:hAnsi="Verdana"/>
          <w:sz w:val="24"/>
          <w:szCs w:val="24"/>
        </w:rPr>
      </w:pPr>
      <w:r w:rsidRPr="00432BF1">
        <w:rPr>
          <w:rFonts w:ascii="Verdana" w:hAnsi="Verdana"/>
          <w:b/>
          <w:i/>
          <w:sz w:val="24"/>
          <w:szCs w:val="24"/>
        </w:rPr>
        <w:t>Joel 28-32 cf. Acts 2:17-21</w:t>
      </w:r>
      <w:r>
        <w:rPr>
          <w:rFonts w:ascii="Verdana" w:hAnsi="Verdana"/>
          <w:sz w:val="24"/>
          <w:szCs w:val="24"/>
        </w:rPr>
        <w:t xml:space="preserve"> – The Day of Pentecost fulfilled part but not all of Joel’s </w:t>
      </w:r>
      <w:r w:rsidR="009D7AB7">
        <w:rPr>
          <w:rFonts w:ascii="Verdana" w:hAnsi="Verdana"/>
          <w:sz w:val="24"/>
          <w:szCs w:val="24"/>
        </w:rPr>
        <w:t>prophecy.</w:t>
      </w:r>
    </w:p>
    <w:p w:rsidR="00436E5D" w:rsidRDefault="00436E5D" w:rsidP="00FB1C40">
      <w:pPr>
        <w:pStyle w:val="ListParagraph"/>
        <w:numPr>
          <w:ilvl w:val="0"/>
          <w:numId w:val="2"/>
        </w:numPr>
        <w:spacing w:after="0"/>
        <w:ind w:left="1080"/>
        <w:rPr>
          <w:rFonts w:ascii="Verdana" w:hAnsi="Verdana"/>
          <w:sz w:val="24"/>
          <w:szCs w:val="24"/>
        </w:rPr>
      </w:pPr>
      <w:r w:rsidRPr="009368AD">
        <w:rPr>
          <w:rFonts w:ascii="Verdana" w:hAnsi="Verdana"/>
          <w:sz w:val="24"/>
          <w:szCs w:val="24"/>
          <w:u w:val="single"/>
        </w:rPr>
        <w:t>Explore the requirements</w:t>
      </w:r>
      <w:r w:rsidRPr="009368AD">
        <w:rPr>
          <w:rFonts w:ascii="Verdana" w:hAnsi="Verdana"/>
          <w:sz w:val="24"/>
          <w:szCs w:val="24"/>
        </w:rPr>
        <w:t>.</w:t>
      </w:r>
    </w:p>
    <w:p w:rsidR="00FB1C40" w:rsidRPr="00FB1C40" w:rsidRDefault="00FB1C40" w:rsidP="00FB1C40">
      <w:pPr>
        <w:spacing w:after="0"/>
        <w:ind w:left="720"/>
        <w:rPr>
          <w:rFonts w:ascii="Verdana" w:hAnsi="Verdana"/>
          <w:sz w:val="24"/>
          <w:szCs w:val="24"/>
        </w:rPr>
      </w:pPr>
    </w:p>
    <w:p w:rsidR="00D42342" w:rsidRPr="009368AD" w:rsidRDefault="00FA6401" w:rsidP="00FA640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368AD">
        <w:rPr>
          <w:rFonts w:ascii="Verdana" w:hAnsi="Verdana"/>
          <w:sz w:val="24"/>
          <w:szCs w:val="24"/>
        </w:rPr>
        <w:t>Prophecy teaches us that judgment is coming.</w:t>
      </w:r>
    </w:p>
    <w:p w:rsidR="00D42342" w:rsidRPr="009368AD" w:rsidRDefault="00D42342" w:rsidP="00D42342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9368AD">
        <w:rPr>
          <w:rFonts w:ascii="Verdana" w:hAnsi="Verdana"/>
          <w:sz w:val="24"/>
          <w:szCs w:val="24"/>
          <w:u w:val="single"/>
        </w:rPr>
        <w:t xml:space="preserve">We know </w:t>
      </w:r>
      <w:proofErr w:type="gramStart"/>
      <w:r w:rsidRPr="009368AD">
        <w:rPr>
          <w:rFonts w:ascii="Verdana" w:hAnsi="Verdana"/>
          <w:sz w:val="24"/>
          <w:szCs w:val="24"/>
          <w:u w:val="single"/>
        </w:rPr>
        <w:t>it’s</w:t>
      </w:r>
      <w:proofErr w:type="gramEnd"/>
      <w:r w:rsidRPr="009368AD">
        <w:rPr>
          <w:rFonts w:ascii="Verdana" w:hAnsi="Verdana"/>
          <w:sz w:val="24"/>
          <w:szCs w:val="24"/>
          <w:u w:val="single"/>
        </w:rPr>
        <w:t xml:space="preserve"> coming</w:t>
      </w:r>
      <w:r w:rsidRPr="009368AD">
        <w:rPr>
          <w:rFonts w:ascii="Verdana" w:hAnsi="Verdana"/>
          <w:sz w:val="24"/>
          <w:szCs w:val="24"/>
        </w:rPr>
        <w:t>.</w:t>
      </w:r>
    </w:p>
    <w:p w:rsidR="00FB1C40" w:rsidRDefault="00FB1C40" w:rsidP="00432BF1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432BF1">
        <w:rPr>
          <w:rFonts w:ascii="Verdana" w:hAnsi="Verdana"/>
          <w:b/>
          <w:i/>
          <w:sz w:val="24"/>
          <w:szCs w:val="24"/>
        </w:rPr>
        <w:t>John 16:8</w:t>
      </w:r>
      <w:r>
        <w:rPr>
          <w:rFonts w:ascii="Verdana" w:hAnsi="Verdana"/>
          <w:sz w:val="24"/>
          <w:szCs w:val="24"/>
        </w:rPr>
        <w:t xml:space="preserve"> – God’s Spirit convicts us of </w:t>
      </w:r>
      <w:proofErr w:type="gramStart"/>
      <w:r>
        <w:rPr>
          <w:rFonts w:ascii="Verdana" w:hAnsi="Verdana"/>
          <w:sz w:val="24"/>
          <w:szCs w:val="24"/>
        </w:rPr>
        <w:t>sin,</w:t>
      </w:r>
      <w:proofErr w:type="gramEnd"/>
      <w:r>
        <w:rPr>
          <w:rFonts w:ascii="Verdana" w:hAnsi="Verdana"/>
          <w:sz w:val="24"/>
          <w:szCs w:val="24"/>
        </w:rPr>
        <w:t xml:space="preserve"> shows us what we should be doing, and shows us judgment is coming.</w:t>
      </w:r>
    </w:p>
    <w:p w:rsidR="00FB1C40" w:rsidRDefault="00FB1C40" w:rsidP="00FB1C40">
      <w:pPr>
        <w:spacing w:after="0"/>
        <w:ind w:left="1080"/>
        <w:rPr>
          <w:rFonts w:ascii="Verdana" w:hAnsi="Verdana"/>
          <w:sz w:val="24"/>
          <w:szCs w:val="24"/>
        </w:rPr>
      </w:pPr>
    </w:p>
    <w:p w:rsidR="00FA6401" w:rsidRPr="009368AD" w:rsidRDefault="00D42342" w:rsidP="00D42342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9368AD">
        <w:rPr>
          <w:rFonts w:ascii="Verdana" w:hAnsi="Verdana"/>
          <w:sz w:val="24"/>
          <w:szCs w:val="24"/>
          <w:u w:val="single"/>
        </w:rPr>
        <w:t>We don’t know when it’s coming</w:t>
      </w:r>
      <w:r w:rsidRPr="009368AD">
        <w:rPr>
          <w:rFonts w:ascii="Verdana" w:hAnsi="Verdana"/>
          <w:sz w:val="24"/>
          <w:szCs w:val="24"/>
        </w:rPr>
        <w:t>.</w:t>
      </w:r>
      <w:r w:rsidR="00FA6401" w:rsidRPr="009368AD">
        <w:rPr>
          <w:rFonts w:ascii="Verdana" w:hAnsi="Verdana"/>
          <w:sz w:val="24"/>
          <w:szCs w:val="24"/>
        </w:rPr>
        <w:t xml:space="preserve"> </w:t>
      </w:r>
    </w:p>
    <w:p w:rsidR="00FB1C40" w:rsidRDefault="00FB1C40" w:rsidP="00432BF1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432BF1">
        <w:rPr>
          <w:rFonts w:ascii="Verdana" w:hAnsi="Verdana"/>
          <w:b/>
          <w:i/>
          <w:sz w:val="24"/>
          <w:szCs w:val="24"/>
        </w:rPr>
        <w:t>2 Thess. 2:3; 2 Tim. 3:1-7</w:t>
      </w:r>
      <w:r>
        <w:rPr>
          <w:rFonts w:ascii="Verdana" w:hAnsi="Verdana"/>
          <w:sz w:val="24"/>
          <w:szCs w:val="24"/>
        </w:rPr>
        <w:t xml:space="preserve"> – In the last days, people won’t want to hear the truth. They’ll only want to hear what pleases them.</w:t>
      </w:r>
    </w:p>
    <w:p w:rsidR="00FB1C40" w:rsidRDefault="00FB1C40" w:rsidP="00432BF1">
      <w:pPr>
        <w:spacing w:after="0"/>
        <w:ind w:left="1260" w:hanging="180"/>
        <w:rPr>
          <w:rFonts w:ascii="Verdana" w:hAnsi="Verdana"/>
          <w:sz w:val="24"/>
          <w:szCs w:val="24"/>
        </w:rPr>
      </w:pPr>
    </w:p>
    <w:p w:rsidR="00FB1C40" w:rsidRDefault="00FB1C40" w:rsidP="00432BF1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432BF1">
        <w:rPr>
          <w:rFonts w:ascii="Verdana" w:hAnsi="Verdana"/>
          <w:b/>
          <w:i/>
          <w:sz w:val="24"/>
          <w:szCs w:val="24"/>
        </w:rPr>
        <w:t>Acts 2:17; Heb. 1:2</w:t>
      </w:r>
      <w:r>
        <w:rPr>
          <w:rFonts w:ascii="Verdana" w:hAnsi="Verdana"/>
          <w:sz w:val="24"/>
          <w:szCs w:val="24"/>
        </w:rPr>
        <w:t xml:space="preserve"> – Jesus’ disciples believed they were living in the “last days.” They were correct.</w:t>
      </w:r>
    </w:p>
    <w:p w:rsidR="00FB1C40" w:rsidRDefault="00FB1C40" w:rsidP="00432BF1">
      <w:pPr>
        <w:spacing w:after="0"/>
        <w:ind w:left="1260" w:hanging="180"/>
        <w:rPr>
          <w:rFonts w:ascii="Verdana" w:hAnsi="Verdana"/>
          <w:sz w:val="24"/>
          <w:szCs w:val="24"/>
        </w:rPr>
      </w:pPr>
    </w:p>
    <w:p w:rsidR="00FB1C40" w:rsidRDefault="00FB1C40" w:rsidP="00432BF1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432BF1">
        <w:rPr>
          <w:rFonts w:ascii="Verdana" w:hAnsi="Verdana"/>
          <w:b/>
          <w:i/>
          <w:sz w:val="24"/>
          <w:szCs w:val="24"/>
        </w:rPr>
        <w:t>2 Thess. 3:10</w:t>
      </w:r>
      <w:r>
        <w:rPr>
          <w:rFonts w:ascii="Verdana" w:hAnsi="Verdana"/>
          <w:sz w:val="24"/>
          <w:szCs w:val="24"/>
        </w:rPr>
        <w:t xml:space="preserve"> – Paul told the church that if someone was not willing to work as they waited for Jesus’ return, neither should they eat.</w:t>
      </w:r>
    </w:p>
    <w:p w:rsidR="00FB1C40" w:rsidRDefault="00FB1C40" w:rsidP="00432BF1">
      <w:pPr>
        <w:ind w:left="1260" w:hanging="180"/>
        <w:rPr>
          <w:rFonts w:ascii="Verdana" w:hAnsi="Verdana"/>
          <w:sz w:val="24"/>
          <w:szCs w:val="24"/>
        </w:rPr>
      </w:pPr>
      <w:r w:rsidRPr="00432BF1">
        <w:rPr>
          <w:rFonts w:ascii="Verdana" w:hAnsi="Verdana"/>
          <w:b/>
          <w:i/>
          <w:sz w:val="24"/>
          <w:szCs w:val="24"/>
        </w:rPr>
        <w:t>Mark 13:32</w:t>
      </w:r>
      <w:r>
        <w:rPr>
          <w:rFonts w:ascii="Verdana" w:hAnsi="Verdana"/>
          <w:sz w:val="24"/>
          <w:szCs w:val="24"/>
        </w:rPr>
        <w:t xml:space="preserve"> – Jesus said He did not know the time of His return.</w:t>
      </w:r>
    </w:p>
    <w:p w:rsidR="00FB1C40" w:rsidRDefault="00FB1C40" w:rsidP="00432BF1">
      <w:pPr>
        <w:ind w:left="1260" w:hanging="180"/>
        <w:rPr>
          <w:rFonts w:ascii="Verdana" w:hAnsi="Verdana"/>
          <w:sz w:val="24"/>
          <w:szCs w:val="24"/>
        </w:rPr>
      </w:pPr>
      <w:r w:rsidRPr="00432BF1">
        <w:rPr>
          <w:rFonts w:ascii="Verdana" w:hAnsi="Verdana"/>
          <w:b/>
          <w:i/>
          <w:sz w:val="24"/>
          <w:szCs w:val="24"/>
        </w:rPr>
        <w:t>Matt. 24:37-39</w:t>
      </w:r>
      <w:r>
        <w:rPr>
          <w:rFonts w:ascii="Verdana" w:hAnsi="Verdana"/>
          <w:sz w:val="24"/>
          <w:szCs w:val="24"/>
        </w:rPr>
        <w:t xml:space="preserve"> – People will be doing their normal routine when Jesus returns.</w:t>
      </w:r>
    </w:p>
    <w:p w:rsidR="00FB1C40" w:rsidRDefault="00FB1C40" w:rsidP="00FB1C40">
      <w:pPr>
        <w:ind w:left="1080"/>
        <w:rPr>
          <w:rFonts w:ascii="Verdana" w:hAnsi="Verdana"/>
          <w:sz w:val="24"/>
          <w:szCs w:val="24"/>
        </w:rPr>
      </w:pPr>
      <w:r w:rsidRPr="00432BF1">
        <w:rPr>
          <w:rFonts w:ascii="Verdana" w:hAnsi="Verdana"/>
          <w:b/>
          <w:i/>
          <w:sz w:val="24"/>
          <w:szCs w:val="24"/>
        </w:rPr>
        <w:lastRenderedPageBreak/>
        <w:t>1 Thess. 5:2-3</w:t>
      </w:r>
      <w:r>
        <w:rPr>
          <w:rFonts w:ascii="Verdana" w:hAnsi="Verdana"/>
          <w:sz w:val="24"/>
          <w:szCs w:val="24"/>
        </w:rPr>
        <w:t xml:space="preserve"> – People won’t be expecting Jesus’ judgment.</w:t>
      </w:r>
    </w:p>
    <w:p w:rsidR="00FB1C40" w:rsidRPr="00FB1C40" w:rsidRDefault="00FB1C40" w:rsidP="00FB1C40">
      <w:pPr>
        <w:ind w:left="108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88 Reasons why the Rapture will be in 1988</w:t>
      </w:r>
    </w:p>
    <w:p w:rsidR="00FA6401" w:rsidRPr="009368AD" w:rsidRDefault="00FA6401" w:rsidP="00FA640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368AD">
        <w:rPr>
          <w:rFonts w:ascii="Verdana" w:hAnsi="Verdana"/>
          <w:sz w:val="24"/>
          <w:szCs w:val="24"/>
        </w:rPr>
        <w:t>Prophecy teaches us that Jesus is coming.</w:t>
      </w:r>
    </w:p>
    <w:p w:rsidR="00FB1C40" w:rsidRDefault="00FB1C40" w:rsidP="008D1086">
      <w:pPr>
        <w:ind w:left="720"/>
        <w:rPr>
          <w:rFonts w:ascii="Verdana" w:hAnsi="Verdana"/>
          <w:sz w:val="24"/>
          <w:szCs w:val="24"/>
        </w:rPr>
      </w:pPr>
      <w:r w:rsidRPr="00561D71">
        <w:rPr>
          <w:rFonts w:ascii="Verdana" w:hAnsi="Verdana"/>
          <w:b/>
          <w:i/>
          <w:sz w:val="24"/>
          <w:szCs w:val="24"/>
        </w:rPr>
        <w:t>John 14:1-3; Acts 1:11</w:t>
      </w:r>
      <w:r>
        <w:rPr>
          <w:rFonts w:ascii="Verdana" w:hAnsi="Verdana"/>
          <w:sz w:val="24"/>
          <w:szCs w:val="24"/>
        </w:rPr>
        <w:t xml:space="preserve"> </w:t>
      </w:r>
      <w:r w:rsidR="000E3059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="000E3059">
        <w:rPr>
          <w:rFonts w:ascii="Verdana" w:hAnsi="Verdana"/>
          <w:sz w:val="24"/>
          <w:szCs w:val="24"/>
        </w:rPr>
        <w:t>Jesus prophesied His return to earth.</w:t>
      </w:r>
    </w:p>
    <w:p w:rsidR="00B800CE" w:rsidRPr="009368AD" w:rsidRDefault="008D1086" w:rsidP="00B800CE">
      <w:pPr>
        <w:pStyle w:val="ListParagraph"/>
        <w:numPr>
          <w:ilvl w:val="0"/>
          <w:numId w:val="4"/>
        </w:numPr>
        <w:ind w:left="1080"/>
        <w:rPr>
          <w:rFonts w:ascii="Verdana" w:hAnsi="Verdana"/>
          <w:sz w:val="24"/>
          <w:szCs w:val="24"/>
        </w:rPr>
      </w:pPr>
      <w:r w:rsidRPr="009368AD">
        <w:rPr>
          <w:rFonts w:ascii="Verdana" w:hAnsi="Verdana"/>
          <w:sz w:val="24"/>
          <w:szCs w:val="24"/>
          <w:u w:val="single"/>
        </w:rPr>
        <w:t>There are three different interpretations</w:t>
      </w:r>
      <w:r w:rsidR="00B800CE" w:rsidRPr="009368AD">
        <w:rPr>
          <w:rFonts w:ascii="Verdana" w:hAnsi="Verdana"/>
          <w:sz w:val="24"/>
          <w:szCs w:val="24"/>
        </w:rPr>
        <w:t>.</w:t>
      </w:r>
    </w:p>
    <w:p w:rsidR="000E3059" w:rsidRDefault="00174375" w:rsidP="00174375">
      <w:pPr>
        <w:pStyle w:val="ListParagraph"/>
        <w:numPr>
          <w:ilvl w:val="0"/>
          <w:numId w:val="15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Post-Tribulation Rapture</w:t>
      </w:r>
    </w:p>
    <w:p w:rsidR="00174375" w:rsidRDefault="00174375" w:rsidP="00174375">
      <w:pPr>
        <w:spacing w:after="0"/>
        <w:ind w:left="1080"/>
        <w:rPr>
          <w:rFonts w:ascii="Verdana" w:hAnsi="Verdana"/>
          <w:sz w:val="24"/>
          <w:szCs w:val="24"/>
        </w:rPr>
      </w:pPr>
    </w:p>
    <w:p w:rsidR="00174375" w:rsidRDefault="00174375" w:rsidP="00561D71">
      <w:pPr>
        <w:spacing w:after="0"/>
        <w:ind w:left="1620" w:hanging="180"/>
        <w:rPr>
          <w:rFonts w:ascii="Verdana" w:hAnsi="Verdana"/>
          <w:sz w:val="24"/>
          <w:szCs w:val="24"/>
        </w:rPr>
      </w:pPr>
      <w:r w:rsidRPr="00561D71">
        <w:rPr>
          <w:rFonts w:ascii="Verdana" w:hAnsi="Verdana"/>
          <w:b/>
          <w:i/>
          <w:sz w:val="24"/>
          <w:szCs w:val="24"/>
        </w:rPr>
        <w:t>Matt. 24:31</w:t>
      </w:r>
      <w:r>
        <w:rPr>
          <w:rFonts w:ascii="Verdana" w:hAnsi="Verdana"/>
          <w:sz w:val="24"/>
          <w:szCs w:val="24"/>
        </w:rPr>
        <w:t xml:space="preserve"> – At the end of the Tribulation, Jesus will send His angels to gather believers.</w:t>
      </w:r>
    </w:p>
    <w:p w:rsidR="00174375" w:rsidRDefault="00174375" w:rsidP="00561D71">
      <w:pPr>
        <w:spacing w:after="0"/>
        <w:ind w:left="1620" w:hanging="180"/>
        <w:rPr>
          <w:rFonts w:ascii="Verdana" w:hAnsi="Verdana"/>
          <w:sz w:val="24"/>
          <w:szCs w:val="24"/>
        </w:rPr>
      </w:pPr>
      <w:r w:rsidRPr="00561D71">
        <w:rPr>
          <w:rFonts w:ascii="Verdana" w:hAnsi="Verdana"/>
          <w:b/>
          <w:i/>
          <w:sz w:val="24"/>
          <w:szCs w:val="24"/>
        </w:rPr>
        <w:t>Matt. 22:30</w:t>
      </w:r>
      <w:r>
        <w:rPr>
          <w:rFonts w:ascii="Verdana" w:hAnsi="Verdana"/>
          <w:sz w:val="24"/>
          <w:szCs w:val="24"/>
        </w:rPr>
        <w:t xml:space="preserve"> – People in their glorified bodies don’t marry and produce children.</w:t>
      </w:r>
    </w:p>
    <w:p w:rsidR="00174375" w:rsidRDefault="00174375" w:rsidP="00561D71">
      <w:pPr>
        <w:spacing w:after="0"/>
        <w:ind w:left="1620" w:hanging="180"/>
        <w:rPr>
          <w:rFonts w:ascii="Verdana" w:hAnsi="Verdana"/>
          <w:sz w:val="24"/>
          <w:szCs w:val="24"/>
        </w:rPr>
      </w:pPr>
      <w:r w:rsidRPr="00561D71">
        <w:rPr>
          <w:rFonts w:ascii="Verdana" w:hAnsi="Verdana"/>
          <w:b/>
          <w:i/>
          <w:sz w:val="24"/>
          <w:szCs w:val="24"/>
        </w:rPr>
        <w:t>Rev. 19:11-21</w:t>
      </w:r>
      <w:r>
        <w:rPr>
          <w:rFonts w:ascii="Verdana" w:hAnsi="Verdana"/>
          <w:sz w:val="24"/>
          <w:szCs w:val="24"/>
        </w:rPr>
        <w:t xml:space="preserve"> – People will be born during the Millennial Reign of Christ. Many of these will rebel against Him at the conclusion of this reign.</w:t>
      </w:r>
    </w:p>
    <w:p w:rsidR="00174375" w:rsidRPr="00174375" w:rsidRDefault="00174375" w:rsidP="00174375">
      <w:pPr>
        <w:spacing w:after="0"/>
        <w:ind w:left="1440"/>
        <w:rPr>
          <w:rFonts w:ascii="Verdana" w:hAnsi="Verdana"/>
          <w:sz w:val="24"/>
          <w:szCs w:val="24"/>
        </w:rPr>
      </w:pPr>
    </w:p>
    <w:p w:rsidR="00174375" w:rsidRDefault="00174375" w:rsidP="00174375">
      <w:pPr>
        <w:pStyle w:val="ListParagraph"/>
        <w:numPr>
          <w:ilvl w:val="0"/>
          <w:numId w:val="15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Mid-Tribulation Rapture</w:t>
      </w:r>
    </w:p>
    <w:p w:rsidR="00174375" w:rsidRDefault="00174375" w:rsidP="00174375">
      <w:pPr>
        <w:spacing w:after="0"/>
        <w:rPr>
          <w:rFonts w:ascii="Verdana" w:hAnsi="Verdana"/>
          <w:sz w:val="24"/>
          <w:szCs w:val="24"/>
        </w:rPr>
      </w:pPr>
    </w:p>
    <w:p w:rsidR="00174375" w:rsidRDefault="00174375" w:rsidP="00561D71">
      <w:pPr>
        <w:spacing w:after="0"/>
        <w:ind w:left="1620" w:hanging="180"/>
        <w:rPr>
          <w:rFonts w:ascii="Verdana" w:hAnsi="Verdana"/>
          <w:sz w:val="24"/>
          <w:szCs w:val="24"/>
        </w:rPr>
      </w:pPr>
      <w:r w:rsidRPr="00561D71">
        <w:rPr>
          <w:rFonts w:ascii="Verdana" w:hAnsi="Verdana"/>
          <w:b/>
          <w:i/>
          <w:sz w:val="24"/>
          <w:szCs w:val="24"/>
        </w:rPr>
        <w:t>Rev. 11:1-12</w:t>
      </w:r>
      <w:r>
        <w:rPr>
          <w:rFonts w:ascii="Verdana" w:hAnsi="Verdana"/>
          <w:sz w:val="24"/>
          <w:szCs w:val="24"/>
        </w:rPr>
        <w:t xml:space="preserve"> – There will be </w:t>
      </w:r>
      <w:proofErr w:type="gramStart"/>
      <w:r>
        <w:rPr>
          <w:rFonts w:ascii="Verdana" w:hAnsi="Verdana"/>
          <w:sz w:val="24"/>
          <w:szCs w:val="24"/>
        </w:rPr>
        <w:t>a rapture</w:t>
      </w:r>
      <w:proofErr w:type="gramEnd"/>
      <w:r>
        <w:rPr>
          <w:rFonts w:ascii="Verdana" w:hAnsi="Verdana"/>
          <w:sz w:val="24"/>
          <w:szCs w:val="24"/>
        </w:rPr>
        <w:t xml:space="preserve"> at the mid-point of the Tribulation. God’s two witnesses will rise up from the ground and rise into Heaven.</w:t>
      </w:r>
    </w:p>
    <w:p w:rsidR="00174375" w:rsidRDefault="00174375" w:rsidP="00561D71">
      <w:pPr>
        <w:spacing w:after="0"/>
        <w:ind w:left="1620" w:hanging="180"/>
        <w:rPr>
          <w:rFonts w:ascii="Verdana" w:hAnsi="Verdana"/>
          <w:sz w:val="24"/>
          <w:szCs w:val="24"/>
        </w:rPr>
      </w:pPr>
      <w:r w:rsidRPr="00561D71">
        <w:rPr>
          <w:rFonts w:ascii="Verdana" w:hAnsi="Verdana"/>
          <w:b/>
          <w:i/>
          <w:sz w:val="24"/>
          <w:szCs w:val="24"/>
        </w:rPr>
        <w:t>Rev. 6:11</w:t>
      </w:r>
      <w:r w:rsidR="0041785C">
        <w:rPr>
          <w:rFonts w:ascii="Verdana" w:hAnsi="Verdana"/>
          <w:sz w:val="24"/>
          <w:szCs w:val="24"/>
        </w:rPr>
        <w:t xml:space="preserve"> – The martyrs pictured in Seal #5 cry out for justice. God tells them to wait until the rest of the Christians have arrived in Heaven.</w:t>
      </w:r>
    </w:p>
    <w:p w:rsidR="0041785C" w:rsidRDefault="0041785C" w:rsidP="00561D71">
      <w:pPr>
        <w:spacing w:after="0"/>
        <w:ind w:left="1620" w:hanging="180"/>
        <w:rPr>
          <w:rFonts w:ascii="Verdana" w:hAnsi="Verdana"/>
          <w:sz w:val="24"/>
          <w:szCs w:val="24"/>
        </w:rPr>
      </w:pPr>
      <w:r w:rsidRPr="00561D71">
        <w:rPr>
          <w:rFonts w:ascii="Verdana" w:hAnsi="Verdana"/>
          <w:b/>
          <w:i/>
          <w:sz w:val="24"/>
          <w:szCs w:val="24"/>
        </w:rPr>
        <w:t>Matt. 24:29; Rev. 6:12-14</w:t>
      </w:r>
      <w:r>
        <w:rPr>
          <w:rFonts w:ascii="Verdana" w:hAnsi="Verdana"/>
          <w:sz w:val="24"/>
          <w:szCs w:val="24"/>
        </w:rPr>
        <w:t xml:space="preserve"> – Jesus spoke of cataclysmic events at His return.</w:t>
      </w:r>
    </w:p>
    <w:p w:rsidR="001A0172" w:rsidRDefault="001A0172" w:rsidP="00561D71">
      <w:pPr>
        <w:spacing w:after="0"/>
        <w:ind w:left="1620" w:hanging="180"/>
        <w:rPr>
          <w:rFonts w:ascii="Verdana" w:hAnsi="Verdana"/>
          <w:sz w:val="24"/>
          <w:szCs w:val="24"/>
        </w:rPr>
      </w:pPr>
      <w:r w:rsidRPr="00561D71">
        <w:rPr>
          <w:rFonts w:ascii="Verdana" w:hAnsi="Verdana"/>
          <w:b/>
          <w:i/>
          <w:sz w:val="24"/>
          <w:szCs w:val="24"/>
        </w:rPr>
        <w:t>Rev. 6:15-17</w:t>
      </w:r>
      <w:r>
        <w:rPr>
          <w:rFonts w:ascii="Verdana" w:hAnsi="Verdana"/>
          <w:sz w:val="24"/>
          <w:szCs w:val="24"/>
        </w:rPr>
        <w:t xml:space="preserve"> – People respond to Seal #6 by asking rocks to fall on them.</w:t>
      </w:r>
    </w:p>
    <w:p w:rsidR="001A0172" w:rsidRDefault="001A0172" w:rsidP="00561D71">
      <w:pPr>
        <w:spacing w:after="0"/>
        <w:ind w:left="1620" w:hanging="180"/>
        <w:rPr>
          <w:rFonts w:ascii="Verdana" w:hAnsi="Verdana"/>
          <w:sz w:val="24"/>
          <w:szCs w:val="24"/>
        </w:rPr>
      </w:pPr>
      <w:r w:rsidRPr="00561D71">
        <w:rPr>
          <w:rFonts w:ascii="Verdana" w:hAnsi="Verdana"/>
          <w:b/>
          <w:i/>
          <w:sz w:val="24"/>
          <w:szCs w:val="24"/>
        </w:rPr>
        <w:t>Rev. 11:13</w:t>
      </w:r>
      <w:r>
        <w:rPr>
          <w:rFonts w:ascii="Verdana" w:hAnsi="Verdana"/>
          <w:sz w:val="24"/>
          <w:szCs w:val="24"/>
        </w:rPr>
        <w:t xml:space="preserve"> – People respond to the rapture of the witnesses by giving glory to God.</w:t>
      </w:r>
    </w:p>
    <w:p w:rsidR="001A0172" w:rsidRPr="00174375" w:rsidRDefault="001A0172" w:rsidP="00174375">
      <w:pPr>
        <w:spacing w:after="0"/>
        <w:ind w:left="1440"/>
        <w:rPr>
          <w:rFonts w:ascii="Verdana" w:hAnsi="Verdana"/>
          <w:sz w:val="24"/>
          <w:szCs w:val="24"/>
        </w:rPr>
      </w:pPr>
    </w:p>
    <w:p w:rsidR="00174375" w:rsidRPr="00174375" w:rsidRDefault="00174375" w:rsidP="00174375">
      <w:pPr>
        <w:pStyle w:val="ListParagraph"/>
        <w:numPr>
          <w:ilvl w:val="0"/>
          <w:numId w:val="15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Pre-Tribulation Rapture</w:t>
      </w:r>
    </w:p>
    <w:p w:rsidR="00CE2506" w:rsidRPr="009368AD" w:rsidRDefault="00CE2506" w:rsidP="00CE2506">
      <w:pPr>
        <w:spacing w:after="0"/>
        <w:ind w:left="1080" w:firstLine="360"/>
        <w:rPr>
          <w:rFonts w:ascii="Verdana" w:hAnsi="Verdana"/>
          <w:sz w:val="24"/>
          <w:szCs w:val="24"/>
        </w:rPr>
      </w:pPr>
    </w:p>
    <w:p w:rsidR="00B800CE" w:rsidRPr="009368AD" w:rsidRDefault="00B800CE" w:rsidP="00B800CE">
      <w:pPr>
        <w:pStyle w:val="ListParagraph"/>
        <w:numPr>
          <w:ilvl w:val="0"/>
          <w:numId w:val="4"/>
        </w:numPr>
        <w:ind w:left="1080"/>
        <w:rPr>
          <w:rFonts w:ascii="Verdana" w:hAnsi="Verdana"/>
          <w:sz w:val="24"/>
          <w:szCs w:val="24"/>
        </w:rPr>
      </w:pPr>
      <w:r w:rsidRPr="009368AD">
        <w:rPr>
          <w:rFonts w:ascii="Verdana" w:hAnsi="Verdana"/>
          <w:sz w:val="24"/>
          <w:szCs w:val="24"/>
          <w:u w:val="single"/>
        </w:rPr>
        <w:t xml:space="preserve">The Rapture </w:t>
      </w:r>
      <w:r w:rsidRPr="009368AD">
        <w:rPr>
          <w:rFonts w:ascii="Verdana" w:hAnsi="Verdana"/>
          <w:noProof/>
          <w:sz w:val="24"/>
          <w:szCs w:val="24"/>
          <w:u w:val="single"/>
        </w:rPr>
        <w:t>is explained</w:t>
      </w:r>
      <w:r w:rsidRPr="009368AD">
        <w:rPr>
          <w:rFonts w:ascii="Verdana" w:hAnsi="Verdana"/>
          <w:sz w:val="24"/>
          <w:szCs w:val="24"/>
          <w:u w:val="single"/>
        </w:rPr>
        <w:t xml:space="preserve"> in two passages</w:t>
      </w:r>
      <w:r w:rsidRPr="009368AD">
        <w:rPr>
          <w:rFonts w:ascii="Verdana" w:hAnsi="Verdana"/>
          <w:sz w:val="24"/>
          <w:szCs w:val="24"/>
        </w:rPr>
        <w:t>.</w:t>
      </w:r>
    </w:p>
    <w:p w:rsidR="0019658F" w:rsidRPr="00144424" w:rsidRDefault="0019658F" w:rsidP="00561D71">
      <w:pPr>
        <w:ind w:left="1260" w:hanging="180"/>
        <w:rPr>
          <w:rFonts w:ascii="Verdana" w:hAnsi="Verdana"/>
          <w:sz w:val="24"/>
          <w:szCs w:val="24"/>
        </w:rPr>
      </w:pPr>
      <w:r w:rsidRPr="00561D71">
        <w:rPr>
          <w:rFonts w:ascii="Verdana" w:hAnsi="Verdana"/>
          <w:b/>
          <w:i/>
          <w:sz w:val="24"/>
          <w:szCs w:val="24"/>
        </w:rPr>
        <w:t>1 Thessalonians 4:13-18</w:t>
      </w:r>
      <w:r w:rsidR="00144424">
        <w:rPr>
          <w:rFonts w:ascii="Verdana" w:hAnsi="Verdana"/>
          <w:sz w:val="24"/>
          <w:szCs w:val="24"/>
        </w:rPr>
        <w:t xml:space="preserve"> – Jesus’ return is noisy. Those Christians who have died will rise first. Then living Christians will rise. All Christians will get new bodies.</w:t>
      </w:r>
    </w:p>
    <w:p w:rsidR="0019658F" w:rsidRPr="00144424" w:rsidRDefault="0019658F" w:rsidP="00561D71">
      <w:pPr>
        <w:ind w:left="1260" w:hanging="180"/>
        <w:rPr>
          <w:rFonts w:ascii="Verdana" w:hAnsi="Verdana"/>
          <w:sz w:val="24"/>
          <w:szCs w:val="24"/>
        </w:rPr>
      </w:pPr>
      <w:r w:rsidRPr="00561D71">
        <w:rPr>
          <w:rFonts w:ascii="Verdana" w:hAnsi="Verdana"/>
          <w:b/>
          <w:i/>
          <w:sz w:val="24"/>
          <w:szCs w:val="24"/>
        </w:rPr>
        <w:t>1 Corinthians 15:51-53</w:t>
      </w:r>
      <w:r w:rsidR="00144424">
        <w:rPr>
          <w:rFonts w:ascii="Verdana" w:hAnsi="Verdana"/>
          <w:sz w:val="24"/>
          <w:szCs w:val="24"/>
        </w:rPr>
        <w:t xml:space="preserve"> – The events of Jesus’ return will happen quickly. We get glorified bodies that can’t feel pain or die.</w:t>
      </w:r>
    </w:p>
    <w:p w:rsidR="00FA6401" w:rsidRPr="009368AD" w:rsidRDefault="00FA6401" w:rsidP="00FA640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368AD">
        <w:rPr>
          <w:rFonts w:ascii="Verdana" w:hAnsi="Verdana"/>
          <w:sz w:val="24"/>
          <w:szCs w:val="24"/>
        </w:rPr>
        <w:lastRenderedPageBreak/>
        <w:t xml:space="preserve">Prophecy teaches us how to respond to these </w:t>
      </w:r>
      <w:r w:rsidRPr="009368AD">
        <w:rPr>
          <w:rFonts w:ascii="Verdana" w:hAnsi="Verdana"/>
          <w:noProof/>
          <w:sz w:val="24"/>
          <w:szCs w:val="24"/>
        </w:rPr>
        <w:t>comings</w:t>
      </w:r>
      <w:r w:rsidRPr="009368AD">
        <w:rPr>
          <w:rFonts w:ascii="Verdana" w:hAnsi="Verdana"/>
          <w:sz w:val="24"/>
          <w:szCs w:val="24"/>
        </w:rPr>
        <w:t>.</w:t>
      </w:r>
    </w:p>
    <w:p w:rsidR="00FA6401" w:rsidRPr="009368AD" w:rsidRDefault="00FA6401" w:rsidP="000E3059">
      <w:pPr>
        <w:pStyle w:val="ListParagraph"/>
        <w:numPr>
          <w:ilvl w:val="0"/>
          <w:numId w:val="3"/>
        </w:numPr>
        <w:spacing w:after="0"/>
        <w:ind w:left="1080"/>
        <w:rPr>
          <w:rFonts w:ascii="Verdana" w:hAnsi="Verdana"/>
          <w:sz w:val="24"/>
          <w:szCs w:val="24"/>
        </w:rPr>
      </w:pPr>
      <w:r w:rsidRPr="009368AD">
        <w:rPr>
          <w:rFonts w:ascii="Verdana" w:hAnsi="Verdana"/>
          <w:sz w:val="24"/>
          <w:szCs w:val="24"/>
          <w:u w:val="single"/>
        </w:rPr>
        <w:t xml:space="preserve">Encouragement </w:t>
      </w:r>
      <w:r w:rsidR="00E04EFF" w:rsidRPr="009368AD">
        <w:rPr>
          <w:rFonts w:ascii="Verdana" w:hAnsi="Verdana"/>
          <w:sz w:val="24"/>
          <w:szCs w:val="24"/>
          <w:u w:val="single"/>
        </w:rPr>
        <w:t>of the people</w:t>
      </w:r>
      <w:r w:rsidR="00E04EFF" w:rsidRPr="009368AD">
        <w:rPr>
          <w:rFonts w:ascii="Verdana" w:hAnsi="Verdana"/>
          <w:sz w:val="24"/>
          <w:szCs w:val="24"/>
        </w:rPr>
        <w:t xml:space="preserve"> </w:t>
      </w:r>
      <w:r w:rsidRPr="009368AD">
        <w:rPr>
          <w:rFonts w:ascii="Verdana" w:hAnsi="Verdana"/>
          <w:sz w:val="24"/>
          <w:szCs w:val="24"/>
        </w:rPr>
        <w:t>(1 Thes</w:t>
      </w:r>
      <w:r w:rsidR="00C24146">
        <w:rPr>
          <w:rFonts w:ascii="Verdana" w:hAnsi="Verdana"/>
          <w:sz w:val="24"/>
          <w:szCs w:val="24"/>
        </w:rPr>
        <w:t>s</w:t>
      </w:r>
      <w:r w:rsidRPr="009368AD">
        <w:rPr>
          <w:rFonts w:ascii="Verdana" w:hAnsi="Verdana"/>
          <w:sz w:val="24"/>
          <w:szCs w:val="24"/>
        </w:rPr>
        <w:t>. 4:18)</w:t>
      </w:r>
    </w:p>
    <w:p w:rsidR="0019658F" w:rsidRPr="009368AD" w:rsidRDefault="0019658F" w:rsidP="0019658F">
      <w:pPr>
        <w:ind w:left="1080"/>
        <w:rPr>
          <w:rFonts w:ascii="Verdana" w:hAnsi="Verdana"/>
          <w:sz w:val="24"/>
          <w:szCs w:val="24"/>
        </w:rPr>
      </w:pPr>
    </w:p>
    <w:p w:rsidR="00FA6401" w:rsidRPr="009368AD" w:rsidRDefault="00FA6401" w:rsidP="000E3059">
      <w:pPr>
        <w:pStyle w:val="ListParagraph"/>
        <w:numPr>
          <w:ilvl w:val="0"/>
          <w:numId w:val="3"/>
        </w:numPr>
        <w:spacing w:after="0"/>
        <w:ind w:left="1080"/>
        <w:rPr>
          <w:rFonts w:ascii="Verdana" w:hAnsi="Verdana"/>
          <w:sz w:val="24"/>
          <w:szCs w:val="24"/>
        </w:rPr>
      </w:pPr>
      <w:r w:rsidRPr="009368AD">
        <w:rPr>
          <w:rFonts w:ascii="Verdana" w:hAnsi="Verdana"/>
          <w:sz w:val="24"/>
          <w:szCs w:val="24"/>
          <w:u w:val="single"/>
        </w:rPr>
        <w:t xml:space="preserve">Anticipation </w:t>
      </w:r>
      <w:r w:rsidR="00E04EFF" w:rsidRPr="009368AD">
        <w:rPr>
          <w:rFonts w:ascii="Verdana" w:hAnsi="Verdana"/>
          <w:sz w:val="24"/>
          <w:szCs w:val="24"/>
          <w:u w:val="single"/>
        </w:rPr>
        <w:t xml:space="preserve">of the </w:t>
      </w:r>
      <w:r w:rsidR="00954363" w:rsidRPr="009368AD">
        <w:rPr>
          <w:rFonts w:ascii="Verdana" w:hAnsi="Verdana"/>
          <w:sz w:val="24"/>
          <w:szCs w:val="24"/>
          <w:u w:val="single"/>
        </w:rPr>
        <w:t>future</w:t>
      </w:r>
      <w:r w:rsidR="00E04EFF" w:rsidRPr="009368AD">
        <w:rPr>
          <w:rFonts w:ascii="Verdana" w:hAnsi="Verdana"/>
          <w:sz w:val="24"/>
          <w:szCs w:val="24"/>
        </w:rPr>
        <w:t xml:space="preserve"> </w:t>
      </w:r>
      <w:r w:rsidRPr="009368AD">
        <w:rPr>
          <w:rFonts w:ascii="Verdana" w:hAnsi="Verdana"/>
          <w:sz w:val="24"/>
          <w:szCs w:val="24"/>
        </w:rPr>
        <w:t>(2 Tim. 4:8</w:t>
      </w:r>
      <w:r w:rsidR="00954363" w:rsidRPr="009368AD">
        <w:rPr>
          <w:rFonts w:ascii="Verdana" w:hAnsi="Verdana"/>
          <w:sz w:val="24"/>
          <w:szCs w:val="24"/>
        </w:rPr>
        <w:t>;</w:t>
      </w:r>
      <w:r w:rsidR="007E5E6E" w:rsidRPr="009368AD">
        <w:rPr>
          <w:rFonts w:ascii="Verdana" w:hAnsi="Verdana"/>
          <w:sz w:val="24"/>
          <w:szCs w:val="24"/>
        </w:rPr>
        <w:t xml:space="preserve"> 1 Cor. 15:54-57</w:t>
      </w:r>
      <w:r w:rsidR="00954363" w:rsidRPr="009368AD">
        <w:rPr>
          <w:rFonts w:ascii="Verdana" w:hAnsi="Verdana"/>
          <w:sz w:val="24"/>
          <w:szCs w:val="24"/>
        </w:rPr>
        <w:t xml:space="preserve"> </w:t>
      </w:r>
      <w:r w:rsidRPr="009368AD">
        <w:rPr>
          <w:rFonts w:ascii="Verdana" w:hAnsi="Verdana"/>
          <w:sz w:val="24"/>
          <w:szCs w:val="24"/>
        </w:rPr>
        <w:t>)</w:t>
      </w:r>
    </w:p>
    <w:p w:rsidR="00954363" w:rsidRPr="009368AD" w:rsidRDefault="00954363" w:rsidP="00954363">
      <w:pPr>
        <w:ind w:left="1080"/>
        <w:rPr>
          <w:rFonts w:ascii="Verdana" w:hAnsi="Verdana"/>
          <w:sz w:val="24"/>
          <w:szCs w:val="24"/>
        </w:rPr>
      </w:pPr>
    </w:p>
    <w:p w:rsidR="00D34087" w:rsidRPr="009368AD" w:rsidRDefault="00FA6401" w:rsidP="00D34087">
      <w:pPr>
        <w:pStyle w:val="ListParagraph"/>
        <w:numPr>
          <w:ilvl w:val="0"/>
          <w:numId w:val="3"/>
        </w:numPr>
        <w:ind w:left="1080"/>
        <w:rPr>
          <w:rFonts w:ascii="Verdana" w:hAnsi="Verdana"/>
          <w:sz w:val="24"/>
          <w:szCs w:val="24"/>
        </w:rPr>
      </w:pPr>
      <w:r w:rsidRPr="009368AD">
        <w:rPr>
          <w:rFonts w:ascii="Verdana" w:hAnsi="Verdana"/>
          <w:sz w:val="24"/>
          <w:szCs w:val="24"/>
          <w:u w:val="single"/>
        </w:rPr>
        <w:t xml:space="preserve">Perseverance </w:t>
      </w:r>
      <w:r w:rsidR="00E04EFF" w:rsidRPr="009368AD">
        <w:rPr>
          <w:rFonts w:ascii="Verdana" w:hAnsi="Verdana"/>
          <w:sz w:val="24"/>
          <w:szCs w:val="24"/>
          <w:u w:val="single"/>
        </w:rPr>
        <w:t>in the work</w:t>
      </w:r>
      <w:r w:rsidR="00E04EFF" w:rsidRPr="009368AD">
        <w:rPr>
          <w:rFonts w:ascii="Verdana" w:hAnsi="Verdana"/>
          <w:sz w:val="24"/>
          <w:szCs w:val="24"/>
        </w:rPr>
        <w:t xml:space="preserve"> </w:t>
      </w:r>
      <w:r w:rsidRPr="009368AD">
        <w:rPr>
          <w:rFonts w:ascii="Verdana" w:hAnsi="Verdana"/>
          <w:sz w:val="24"/>
          <w:szCs w:val="24"/>
        </w:rPr>
        <w:t>(</w:t>
      </w:r>
      <w:r w:rsidR="00D34087" w:rsidRPr="009368AD">
        <w:rPr>
          <w:rFonts w:ascii="Verdana" w:hAnsi="Verdana"/>
          <w:sz w:val="24"/>
          <w:szCs w:val="24"/>
        </w:rPr>
        <w:t>2 Cor. 4:16-18</w:t>
      </w:r>
      <w:r w:rsidR="00954363" w:rsidRPr="009368AD">
        <w:rPr>
          <w:rFonts w:ascii="Verdana" w:hAnsi="Verdana"/>
          <w:sz w:val="24"/>
          <w:szCs w:val="24"/>
        </w:rPr>
        <w:t>; 1 Cor. 15:58</w:t>
      </w:r>
      <w:r w:rsidR="00D34087" w:rsidRPr="009368AD">
        <w:rPr>
          <w:rFonts w:ascii="Verdana" w:hAnsi="Verdana"/>
          <w:sz w:val="24"/>
          <w:szCs w:val="24"/>
        </w:rPr>
        <w:t>)</w:t>
      </w:r>
    </w:p>
    <w:p w:rsidR="000E3059" w:rsidRDefault="000E3059" w:rsidP="00561D71">
      <w:pPr>
        <w:ind w:left="1260" w:hanging="180"/>
        <w:rPr>
          <w:rFonts w:ascii="Verdana" w:hAnsi="Verdana"/>
          <w:sz w:val="24"/>
          <w:szCs w:val="24"/>
        </w:rPr>
      </w:pPr>
      <w:r w:rsidRPr="00561D71">
        <w:rPr>
          <w:rFonts w:ascii="Verdana" w:hAnsi="Verdana"/>
          <w:b/>
          <w:i/>
          <w:sz w:val="24"/>
          <w:szCs w:val="24"/>
        </w:rPr>
        <w:t>Heb. 12:2</w:t>
      </w:r>
      <w:r>
        <w:rPr>
          <w:rFonts w:ascii="Verdana" w:hAnsi="Verdana"/>
          <w:sz w:val="24"/>
          <w:szCs w:val="24"/>
        </w:rPr>
        <w:t xml:space="preserve"> – </w:t>
      </w:r>
      <w:r w:rsidRPr="009368AD">
        <w:rPr>
          <w:rFonts w:ascii="Verdana" w:hAnsi="Verdana"/>
          <w:sz w:val="24"/>
          <w:szCs w:val="24"/>
        </w:rPr>
        <w:t>Jesus put up with the cross and endured to the end recognizing that the cross was His ticket home and that the cross got Him you</w:t>
      </w:r>
      <w:r>
        <w:rPr>
          <w:rFonts w:ascii="Verdana" w:hAnsi="Verdana"/>
          <w:sz w:val="24"/>
          <w:szCs w:val="24"/>
        </w:rPr>
        <w:t>.</w:t>
      </w:r>
    </w:p>
    <w:p w:rsidR="00FA6401" w:rsidRDefault="00D34087" w:rsidP="000E3059">
      <w:pPr>
        <w:pStyle w:val="ListParagraph"/>
        <w:numPr>
          <w:ilvl w:val="0"/>
          <w:numId w:val="3"/>
        </w:numPr>
        <w:spacing w:after="0"/>
        <w:ind w:left="1080"/>
        <w:rPr>
          <w:rFonts w:ascii="Verdana" w:hAnsi="Verdana"/>
          <w:sz w:val="24"/>
          <w:szCs w:val="24"/>
        </w:rPr>
      </w:pPr>
      <w:r w:rsidRPr="009368AD">
        <w:rPr>
          <w:rFonts w:ascii="Verdana" w:hAnsi="Verdana"/>
          <w:sz w:val="24"/>
          <w:szCs w:val="24"/>
          <w:u w:val="single"/>
        </w:rPr>
        <w:t xml:space="preserve">Holiness </w:t>
      </w:r>
      <w:r w:rsidR="007E5E6E" w:rsidRPr="009368AD">
        <w:rPr>
          <w:rFonts w:ascii="Verdana" w:hAnsi="Verdana"/>
          <w:sz w:val="24"/>
          <w:szCs w:val="24"/>
          <w:u w:val="single"/>
        </w:rPr>
        <w:t>in</w:t>
      </w:r>
      <w:r w:rsidR="00E04EFF" w:rsidRPr="009368AD">
        <w:rPr>
          <w:rFonts w:ascii="Verdana" w:hAnsi="Verdana"/>
          <w:sz w:val="24"/>
          <w:szCs w:val="24"/>
          <w:u w:val="single"/>
        </w:rPr>
        <w:t xml:space="preserve"> the lifestyle</w:t>
      </w:r>
      <w:r w:rsidR="00E04EFF" w:rsidRPr="009368AD">
        <w:rPr>
          <w:rFonts w:ascii="Verdana" w:hAnsi="Verdana"/>
          <w:sz w:val="24"/>
          <w:szCs w:val="24"/>
        </w:rPr>
        <w:t xml:space="preserve"> </w:t>
      </w:r>
      <w:r w:rsidRPr="009368AD">
        <w:rPr>
          <w:rFonts w:ascii="Verdana" w:hAnsi="Verdana"/>
          <w:sz w:val="24"/>
          <w:szCs w:val="24"/>
        </w:rPr>
        <w:t>(Titus 2:12-13)</w:t>
      </w:r>
    </w:p>
    <w:p w:rsidR="000E3059" w:rsidRPr="000E3059" w:rsidRDefault="000E3059" w:rsidP="000E3059">
      <w:pPr>
        <w:ind w:left="720"/>
        <w:rPr>
          <w:rFonts w:ascii="Verdana" w:hAnsi="Verdana"/>
          <w:sz w:val="24"/>
          <w:szCs w:val="24"/>
        </w:rPr>
      </w:pPr>
    </w:p>
    <w:p w:rsidR="00D34087" w:rsidRPr="009368AD" w:rsidRDefault="00D34087" w:rsidP="00D34087">
      <w:pPr>
        <w:pStyle w:val="ListParagraph"/>
        <w:numPr>
          <w:ilvl w:val="0"/>
          <w:numId w:val="3"/>
        </w:numPr>
        <w:ind w:left="1080"/>
        <w:rPr>
          <w:rFonts w:ascii="Verdana" w:hAnsi="Verdana"/>
          <w:sz w:val="24"/>
          <w:szCs w:val="24"/>
          <w:u w:val="single"/>
        </w:rPr>
      </w:pPr>
      <w:r w:rsidRPr="009368AD">
        <w:rPr>
          <w:rFonts w:ascii="Verdana" w:hAnsi="Verdana"/>
          <w:sz w:val="24"/>
          <w:szCs w:val="24"/>
          <w:u w:val="single"/>
        </w:rPr>
        <w:t>Warning</w:t>
      </w:r>
      <w:r w:rsidR="00E04EFF" w:rsidRPr="009368AD">
        <w:rPr>
          <w:rFonts w:ascii="Verdana" w:hAnsi="Verdana"/>
          <w:sz w:val="24"/>
          <w:szCs w:val="24"/>
          <w:u w:val="single"/>
        </w:rPr>
        <w:t xml:space="preserve"> for the rebellious</w:t>
      </w:r>
    </w:p>
    <w:p w:rsidR="000E3059" w:rsidRDefault="000E3059" w:rsidP="00561D71">
      <w:pPr>
        <w:ind w:left="1260" w:hanging="180"/>
        <w:rPr>
          <w:rFonts w:ascii="Verdana" w:hAnsi="Verdana"/>
          <w:sz w:val="24"/>
          <w:szCs w:val="24"/>
        </w:rPr>
      </w:pPr>
      <w:r w:rsidRPr="00561D71">
        <w:rPr>
          <w:rFonts w:ascii="Verdana" w:hAnsi="Verdana"/>
          <w:b/>
          <w:i/>
          <w:sz w:val="24"/>
          <w:szCs w:val="24"/>
        </w:rPr>
        <w:t>2 Thess. 2:7</w:t>
      </w:r>
      <w:r>
        <w:rPr>
          <w:rFonts w:ascii="Verdana" w:hAnsi="Verdana"/>
          <w:sz w:val="24"/>
          <w:szCs w:val="24"/>
        </w:rPr>
        <w:t xml:space="preserve"> – The Holy Spirit’s influence through the Church will be absent.</w:t>
      </w:r>
    </w:p>
    <w:sectPr w:rsidR="000E3059" w:rsidSect="00817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998" w:rsidRDefault="00A16998" w:rsidP="00A43B4C">
      <w:pPr>
        <w:spacing w:after="0" w:line="240" w:lineRule="auto"/>
      </w:pPr>
      <w:r>
        <w:separator/>
      </w:r>
    </w:p>
  </w:endnote>
  <w:endnote w:type="continuationSeparator" w:id="0">
    <w:p w:rsidR="00A16998" w:rsidRDefault="00A16998" w:rsidP="00A4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998" w:rsidRDefault="00A16998" w:rsidP="00A43B4C">
      <w:pPr>
        <w:spacing w:after="0" w:line="240" w:lineRule="auto"/>
      </w:pPr>
      <w:r>
        <w:separator/>
      </w:r>
    </w:p>
  </w:footnote>
  <w:footnote w:type="continuationSeparator" w:id="0">
    <w:p w:rsidR="00A16998" w:rsidRDefault="00A16998" w:rsidP="00A43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2E7"/>
    <w:multiLevelType w:val="hybridMultilevel"/>
    <w:tmpl w:val="82A2ED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6082"/>
    <w:multiLevelType w:val="singleLevel"/>
    <w:tmpl w:val="2C7AB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92E4F3F"/>
    <w:multiLevelType w:val="hybridMultilevel"/>
    <w:tmpl w:val="308E4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0B92"/>
    <w:multiLevelType w:val="hybridMultilevel"/>
    <w:tmpl w:val="535EB4E2"/>
    <w:lvl w:ilvl="0" w:tplc="03A42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813D76"/>
    <w:multiLevelType w:val="hybridMultilevel"/>
    <w:tmpl w:val="538A6AE8"/>
    <w:lvl w:ilvl="0" w:tplc="9CFAA79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8F91384"/>
    <w:multiLevelType w:val="hybridMultilevel"/>
    <w:tmpl w:val="D4DC7A92"/>
    <w:lvl w:ilvl="0" w:tplc="A8509F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3215BC"/>
    <w:multiLevelType w:val="hybridMultilevel"/>
    <w:tmpl w:val="F696A076"/>
    <w:lvl w:ilvl="0" w:tplc="465A42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D8175BF"/>
    <w:multiLevelType w:val="hybridMultilevel"/>
    <w:tmpl w:val="668A1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226FC"/>
    <w:multiLevelType w:val="hybridMultilevel"/>
    <w:tmpl w:val="B09E41E0"/>
    <w:lvl w:ilvl="0" w:tplc="C1AC7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C31DDA"/>
    <w:multiLevelType w:val="hybridMultilevel"/>
    <w:tmpl w:val="85A0B1FC"/>
    <w:lvl w:ilvl="0" w:tplc="D9181C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B528C1"/>
    <w:multiLevelType w:val="hybridMultilevel"/>
    <w:tmpl w:val="F1C4AC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51A68"/>
    <w:multiLevelType w:val="hybridMultilevel"/>
    <w:tmpl w:val="AE72FFB0"/>
    <w:lvl w:ilvl="0" w:tplc="312E28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F50DD4"/>
    <w:multiLevelType w:val="hybridMultilevel"/>
    <w:tmpl w:val="DBD04C4E"/>
    <w:lvl w:ilvl="0" w:tplc="82DC8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EE10DC"/>
    <w:multiLevelType w:val="hybridMultilevel"/>
    <w:tmpl w:val="5B8EB50A"/>
    <w:lvl w:ilvl="0" w:tplc="DC5EC6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91578DF"/>
    <w:multiLevelType w:val="hybridMultilevel"/>
    <w:tmpl w:val="55703416"/>
    <w:lvl w:ilvl="0" w:tplc="C81C69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12"/>
  </w:num>
  <w:num w:numId="7">
    <w:abstractNumId w:val="13"/>
  </w:num>
  <w:num w:numId="8">
    <w:abstractNumId w:val="14"/>
  </w:num>
  <w:num w:numId="9">
    <w:abstractNumId w:val="5"/>
  </w:num>
  <w:num w:numId="10">
    <w:abstractNumId w:val="6"/>
  </w:num>
  <w:num w:numId="11">
    <w:abstractNumId w:val="4"/>
  </w:num>
  <w:num w:numId="12">
    <w:abstractNumId w:val="3"/>
  </w:num>
  <w:num w:numId="13">
    <w:abstractNumId w:val="11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AyMjIzNzYxsbQwNjRX0lEKTi0uzszPAykwrwUA2QkKxywAAAA="/>
  </w:docVars>
  <w:rsids>
    <w:rsidRoot w:val="00840203"/>
    <w:rsid w:val="000356B9"/>
    <w:rsid w:val="000507DB"/>
    <w:rsid w:val="00053E91"/>
    <w:rsid w:val="00060FB2"/>
    <w:rsid w:val="00081044"/>
    <w:rsid w:val="000825B6"/>
    <w:rsid w:val="000A0E4D"/>
    <w:rsid w:val="000E3059"/>
    <w:rsid w:val="000E3E3E"/>
    <w:rsid w:val="000E3EF2"/>
    <w:rsid w:val="00121319"/>
    <w:rsid w:val="00144424"/>
    <w:rsid w:val="001541E6"/>
    <w:rsid w:val="00174375"/>
    <w:rsid w:val="0019658F"/>
    <w:rsid w:val="001A0172"/>
    <w:rsid w:val="001D7386"/>
    <w:rsid w:val="001E494B"/>
    <w:rsid w:val="001F29D8"/>
    <w:rsid w:val="00252CF9"/>
    <w:rsid w:val="00267DA2"/>
    <w:rsid w:val="00297A5B"/>
    <w:rsid w:val="002D364D"/>
    <w:rsid w:val="002E0400"/>
    <w:rsid w:val="002F213B"/>
    <w:rsid w:val="00300CB6"/>
    <w:rsid w:val="003015C5"/>
    <w:rsid w:val="003257DC"/>
    <w:rsid w:val="00355451"/>
    <w:rsid w:val="00370064"/>
    <w:rsid w:val="00385B65"/>
    <w:rsid w:val="003C2880"/>
    <w:rsid w:val="0041785C"/>
    <w:rsid w:val="00432BF1"/>
    <w:rsid w:val="00436E5D"/>
    <w:rsid w:val="00436FFB"/>
    <w:rsid w:val="004C125A"/>
    <w:rsid w:val="004F24E4"/>
    <w:rsid w:val="005015CF"/>
    <w:rsid w:val="005077E6"/>
    <w:rsid w:val="00545AED"/>
    <w:rsid w:val="00561D71"/>
    <w:rsid w:val="005B79F8"/>
    <w:rsid w:val="005E6F00"/>
    <w:rsid w:val="00602A6B"/>
    <w:rsid w:val="00620282"/>
    <w:rsid w:val="006464C7"/>
    <w:rsid w:val="00681B99"/>
    <w:rsid w:val="006A5D46"/>
    <w:rsid w:val="006C1254"/>
    <w:rsid w:val="006C14FB"/>
    <w:rsid w:val="006F083E"/>
    <w:rsid w:val="006F418D"/>
    <w:rsid w:val="006F7E56"/>
    <w:rsid w:val="007263C7"/>
    <w:rsid w:val="00736E59"/>
    <w:rsid w:val="00786BB9"/>
    <w:rsid w:val="007A406A"/>
    <w:rsid w:val="007B3ED3"/>
    <w:rsid w:val="007B465D"/>
    <w:rsid w:val="007B6706"/>
    <w:rsid w:val="007C1018"/>
    <w:rsid w:val="007C47BF"/>
    <w:rsid w:val="007D3E2D"/>
    <w:rsid w:val="007D53D9"/>
    <w:rsid w:val="007D6C35"/>
    <w:rsid w:val="007E5E6E"/>
    <w:rsid w:val="008155F3"/>
    <w:rsid w:val="00817716"/>
    <w:rsid w:val="00840203"/>
    <w:rsid w:val="00890D7B"/>
    <w:rsid w:val="00894AAA"/>
    <w:rsid w:val="00897873"/>
    <w:rsid w:val="008C0A9D"/>
    <w:rsid w:val="008D1086"/>
    <w:rsid w:val="008E4440"/>
    <w:rsid w:val="00903028"/>
    <w:rsid w:val="009368AD"/>
    <w:rsid w:val="00940BF9"/>
    <w:rsid w:val="009415C3"/>
    <w:rsid w:val="009428E2"/>
    <w:rsid w:val="00954363"/>
    <w:rsid w:val="009C6AE4"/>
    <w:rsid w:val="009D7AB7"/>
    <w:rsid w:val="00A01039"/>
    <w:rsid w:val="00A02C5D"/>
    <w:rsid w:val="00A16998"/>
    <w:rsid w:val="00A16AFA"/>
    <w:rsid w:val="00A16C66"/>
    <w:rsid w:val="00A3475B"/>
    <w:rsid w:val="00A367CF"/>
    <w:rsid w:val="00A43B4C"/>
    <w:rsid w:val="00A56C70"/>
    <w:rsid w:val="00A706DD"/>
    <w:rsid w:val="00AB0DD6"/>
    <w:rsid w:val="00AB352F"/>
    <w:rsid w:val="00AB61E6"/>
    <w:rsid w:val="00AD56A9"/>
    <w:rsid w:val="00B02361"/>
    <w:rsid w:val="00B27694"/>
    <w:rsid w:val="00B800CE"/>
    <w:rsid w:val="00B83D8D"/>
    <w:rsid w:val="00BC5B6C"/>
    <w:rsid w:val="00BD5B96"/>
    <w:rsid w:val="00BE4428"/>
    <w:rsid w:val="00BF47F8"/>
    <w:rsid w:val="00C24146"/>
    <w:rsid w:val="00C304BE"/>
    <w:rsid w:val="00CD0A2D"/>
    <w:rsid w:val="00CE2506"/>
    <w:rsid w:val="00CF700A"/>
    <w:rsid w:val="00D30D27"/>
    <w:rsid w:val="00D34087"/>
    <w:rsid w:val="00D42342"/>
    <w:rsid w:val="00DE7CFD"/>
    <w:rsid w:val="00E04EFF"/>
    <w:rsid w:val="00E31C9C"/>
    <w:rsid w:val="00E34D5B"/>
    <w:rsid w:val="00E35ABF"/>
    <w:rsid w:val="00E46557"/>
    <w:rsid w:val="00E94E94"/>
    <w:rsid w:val="00EA3643"/>
    <w:rsid w:val="00EE4F3A"/>
    <w:rsid w:val="00F145ED"/>
    <w:rsid w:val="00F2583B"/>
    <w:rsid w:val="00F401A8"/>
    <w:rsid w:val="00F47CDB"/>
    <w:rsid w:val="00F52112"/>
    <w:rsid w:val="00F56F87"/>
    <w:rsid w:val="00F87AA0"/>
    <w:rsid w:val="00FA6401"/>
    <w:rsid w:val="00FB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01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3B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B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3B4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138DE-47C7-434E-AB91-A0129396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8</cp:revision>
  <cp:lastPrinted>2017-10-11T14:44:00Z</cp:lastPrinted>
  <dcterms:created xsi:type="dcterms:W3CDTF">2017-10-25T12:40:00Z</dcterms:created>
  <dcterms:modified xsi:type="dcterms:W3CDTF">2018-01-04T21:25:00Z</dcterms:modified>
</cp:coreProperties>
</file>